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066"/>
        <w:gridCol w:w="5848"/>
      </w:tblGrid>
      <w:tr w:rsidR="00DD2E8F" w:rsidRPr="00E679FA" w:rsidTr="00DD2E8F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8F" w:rsidRPr="00E679FA" w:rsidRDefault="00DD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‘</w:t>
            </w:r>
          </w:p>
        </w:tc>
      </w:tr>
      <w:tr w:rsidR="00DD2E8F" w:rsidRPr="00E679FA" w:rsidTr="00DD2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8F" w:rsidRPr="00E679FA" w:rsidRDefault="00DD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8F" w:rsidRPr="00E679FA" w:rsidRDefault="00DD2E8F" w:rsidP="00181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67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Розподіл природного газу за адресою: смт. Семенівка, вул. Незалежності, 4»</w:t>
            </w:r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(код </w:t>
            </w:r>
            <w:proofErr w:type="spellStart"/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– 65210000-8 - Розподіл газу) </w:t>
            </w:r>
            <w:r w:rsidRPr="00E679FA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(ідентифікатор закупівлі – </w:t>
            </w:r>
            <w:r w:rsidR="001816D1"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UA-2022-02-0</w:t>
            </w:r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</w:t>
            </w:r>
            <w:r w:rsidR="001816D1"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01941</w:t>
            </w:r>
            <w:r w:rsidRPr="00E67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-с).</w:t>
            </w:r>
          </w:p>
        </w:tc>
      </w:tr>
      <w:tr w:rsidR="00DD2E8F" w:rsidRPr="00E679FA" w:rsidTr="00DD2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8F" w:rsidRPr="00E679FA" w:rsidRDefault="00DD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8F" w:rsidRPr="00E679FA" w:rsidRDefault="00DD2E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</w:t>
            </w:r>
          </w:p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FA" w:rsidRPr="00E679FA" w:rsidRDefault="00E679FA" w:rsidP="00E679FA">
            <w:pPr>
              <w:pStyle w:val="Default"/>
              <w:tabs>
                <w:tab w:val="left" w:pos="3686"/>
              </w:tabs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 xml:space="preserve">Умови надання послуг з розподілу газу </w:t>
            </w:r>
            <w:r w:rsidRPr="00E679FA">
              <w:rPr>
                <w:color w:val="auto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E679FA">
              <w:rPr>
                <w:color w:val="auto"/>
                <w:sz w:val="28"/>
                <w:szCs w:val="28"/>
                <w:lang w:val="ru-RU"/>
              </w:rPr>
              <w:t>адресою</w:t>
            </w:r>
            <w:proofErr w:type="spellEnd"/>
            <w:r w:rsidRPr="00E679FA">
              <w:rPr>
                <w:color w:val="auto"/>
                <w:sz w:val="28"/>
                <w:szCs w:val="28"/>
                <w:lang w:val="ru-RU"/>
              </w:rPr>
              <w:t xml:space="preserve"> Головного </w:t>
            </w:r>
            <w:proofErr w:type="spellStart"/>
            <w:r w:rsidRPr="00E679FA">
              <w:rPr>
                <w:color w:val="auto"/>
                <w:sz w:val="28"/>
                <w:szCs w:val="28"/>
                <w:lang w:val="ru-RU"/>
              </w:rPr>
              <w:t>уп</w:t>
            </w:r>
            <w:r w:rsidRPr="00E679FA">
              <w:rPr>
                <w:color w:val="auto"/>
                <w:sz w:val="28"/>
                <w:szCs w:val="28"/>
              </w:rPr>
              <w:t>равління</w:t>
            </w:r>
            <w:proofErr w:type="spellEnd"/>
            <w:r w:rsidRPr="00E679FA">
              <w:rPr>
                <w:color w:val="auto"/>
                <w:sz w:val="28"/>
                <w:szCs w:val="28"/>
              </w:rPr>
              <w:t xml:space="preserve"> ДПС у Полтавській області: </w:t>
            </w:r>
            <w:r w:rsidRPr="00E679FA">
              <w:rPr>
                <w:bCs/>
                <w:sz w:val="28"/>
                <w:szCs w:val="28"/>
              </w:rPr>
              <w:t>смт. Семенівка, вул. Незалежності, 4,</w:t>
            </w:r>
            <w:r w:rsidRPr="00E679FA">
              <w:rPr>
                <w:color w:val="auto"/>
                <w:sz w:val="28"/>
                <w:szCs w:val="28"/>
              </w:rPr>
              <w:t xml:space="preserve"> повинні відповідати наступним документам: </w:t>
            </w:r>
          </w:p>
          <w:p w:rsidR="00E679FA" w:rsidRPr="00E679FA" w:rsidRDefault="00E679FA" w:rsidP="00E679FA">
            <w:pPr>
              <w:pStyle w:val="Default"/>
              <w:numPr>
                <w:ilvl w:val="0"/>
                <w:numId w:val="2"/>
              </w:numPr>
              <w:ind w:left="0" w:firstLine="556"/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 xml:space="preserve">Закон України «Про ринок природного газу» від 09.04.2015 № 329-VIII; </w:t>
            </w:r>
          </w:p>
          <w:p w:rsidR="00E679FA" w:rsidRPr="00E679FA" w:rsidRDefault="00E679FA" w:rsidP="00E679FA">
            <w:pPr>
              <w:pStyle w:val="Default"/>
              <w:numPr>
                <w:ilvl w:val="0"/>
                <w:numId w:val="2"/>
              </w:numPr>
              <w:ind w:left="0" w:firstLine="556"/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 xml:space="preserve"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 </w:t>
            </w:r>
          </w:p>
          <w:p w:rsidR="00E679FA" w:rsidRPr="00E679FA" w:rsidRDefault="00E679FA" w:rsidP="00E679FA">
            <w:pPr>
              <w:pStyle w:val="Default"/>
              <w:numPr>
                <w:ilvl w:val="0"/>
                <w:numId w:val="2"/>
              </w:numPr>
              <w:ind w:left="0" w:firstLine="556"/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>Кодекс газорозподільних систем, затверджений постановою НКРЕКП від 30.09.15 № 2494;</w:t>
            </w:r>
          </w:p>
          <w:p w:rsidR="00E679FA" w:rsidRPr="00E679FA" w:rsidRDefault="00E679FA" w:rsidP="00E679FA">
            <w:pPr>
              <w:pStyle w:val="Default"/>
              <w:numPr>
                <w:ilvl w:val="0"/>
                <w:numId w:val="2"/>
              </w:numPr>
              <w:ind w:left="0" w:firstLine="556"/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>Кодекс газотранспортної системи, затверджений постановою НКРЕКП від 30.09.15 № 2493;</w:t>
            </w:r>
          </w:p>
          <w:p w:rsidR="00E679FA" w:rsidRPr="00E679FA" w:rsidRDefault="00E679FA" w:rsidP="00E679FA">
            <w:pPr>
              <w:pStyle w:val="Default"/>
              <w:numPr>
                <w:ilvl w:val="0"/>
                <w:numId w:val="2"/>
              </w:numPr>
              <w:ind w:left="0" w:firstLine="567"/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>Інші нормативно-правові акти, прийняті на виконання  Закону України «Про ринок природного газу».</w:t>
            </w:r>
          </w:p>
          <w:p w:rsidR="00E679FA" w:rsidRPr="00E679FA" w:rsidRDefault="00E679FA" w:rsidP="00E679F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товару. </w:t>
            </w:r>
          </w:p>
          <w:p w:rsidR="00E679FA" w:rsidRPr="00E679FA" w:rsidRDefault="00E679FA" w:rsidP="00E679F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умови».</w:t>
            </w:r>
          </w:p>
          <w:p w:rsidR="00E679FA" w:rsidRPr="00E679FA" w:rsidRDefault="00E679FA" w:rsidP="00E679F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 повинен бути сертифікований у </w:t>
            </w:r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встановленому законом порядку та відповідати державним стандартам України.</w:t>
            </w:r>
          </w:p>
          <w:p w:rsidR="00DD2E8F" w:rsidRPr="00E679FA" w:rsidRDefault="00E679FA" w:rsidP="00E679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газу при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приймається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кубічний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метр (куб. м), приведений до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умов: температура газу (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20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градусів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Цельсія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тиск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газу (P) = 760 мм ртутного </w:t>
            </w:r>
            <w:proofErr w:type="spellStart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стовпчика</w:t>
            </w:r>
            <w:proofErr w:type="spellEnd"/>
            <w:r w:rsidRPr="00E67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(101,325 кПа).</w:t>
            </w:r>
          </w:p>
        </w:tc>
      </w:tr>
      <w:tr w:rsidR="00DD2E8F" w:rsidRPr="00E679FA" w:rsidTr="00DD2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8F" w:rsidRPr="00E679FA" w:rsidRDefault="00DD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 очікуваної вартості предмета закупівлі, розміру бюджетного призначення</w:t>
            </w:r>
          </w:p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A" w:rsidRPr="00E679FA" w:rsidRDefault="00E679FA" w:rsidP="00E679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679FA">
              <w:rPr>
                <w:color w:val="auto"/>
                <w:sz w:val="28"/>
                <w:szCs w:val="28"/>
              </w:rPr>
              <w:t>Очікувану вартість предмета закупівлі «</w:t>
            </w:r>
            <w:r w:rsidRPr="00E679FA">
              <w:rPr>
                <w:bCs/>
                <w:sz w:val="28"/>
                <w:szCs w:val="28"/>
              </w:rPr>
              <w:t>Розподіл природного газу за адресою: смт. Семенівка, вул. Незалежності, 4</w:t>
            </w:r>
            <w:r w:rsidRPr="00E679FA">
              <w:rPr>
                <w:color w:val="auto"/>
                <w:sz w:val="28"/>
                <w:szCs w:val="28"/>
              </w:rPr>
              <w:t xml:space="preserve">» в сумі </w:t>
            </w:r>
            <w:r w:rsidRPr="00E679FA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997, 36</w:t>
            </w:r>
            <w:r w:rsidRPr="00E679FA">
              <w:rPr>
                <w:sz w:val="28"/>
                <w:szCs w:val="28"/>
              </w:rPr>
              <w:t xml:space="preserve"> (</w:t>
            </w:r>
            <w:r w:rsidRPr="00E679FA">
              <w:rPr>
                <w:i/>
                <w:sz w:val="28"/>
                <w:szCs w:val="28"/>
              </w:rPr>
              <w:t>дві тисячі дев’ятсот дев’яносто сім грн. 36 коп</w:t>
            </w:r>
            <w:r w:rsidRPr="00E679FA">
              <w:rPr>
                <w:sz w:val="28"/>
                <w:szCs w:val="28"/>
              </w:rPr>
              <w:t>.) з ПДВ</w:t>
            </w:r>
            <w:r w:rsidRPr="00E679FA">
              <w:rPr>
                <w:color w:val="auto"/>
                <w:sz w:val="28"/>
                <w:szCs w:val="28"/>
              </w:rPr>
              <w:t xml:space="preserve"> </w:t>
            </w:r>
            <w:r w:rsidR="00C21177">
              <w:rPr>
                <w:color w:val="auto"/>
                <w:sz w:val="28"/>
                <w:szCs w:val="28"/>
              </w:rPr>
              <w:t>в обсязі 5430 тис. м</w:t>
            </w:r>
            <w:r w:rsidR="00C21177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="00C21177">
              <w:rPr>
                <w:color w:val="auto"/>
                <w:sz w:val="28"/>
                <w:szCs w:val="28"/>
              </w:rPr>
              <w:t xml:space="preserve"> </w:t>
            </w:r>
            <w:r w:rsidRPr="00E679FA">
              <w:rPr>
                <w:color w:val="auto"/>
                <w:sz w:val="28"/>
                <w:szCs w:val="28"/>
              </w:rPr>
              <w:t xml:space="preserve">визначено, виходячи із доведених граничних обсягів видатків на 2021-2023 роки для територіальних органів ДПС, тарифу на послуги розподілу природного газу </w:t>
            </w:r>
            <w:proofErr w:type="spellStart"/>
            <w:r w:rsidRPr="00E679FA">
              <w:rPr>
                <w:color w:val="auto"/>
                <w:sz w:val="28"/>
                <w:szCs w:val="28"/>
              </w:rPr>
              <w:t>ПрАТ</w:t>
            </w:r>
            <w:proofErr w:type="spellEnd"/>
            <w:r w:rsidRPr="00E679FA">
              <w:rPr>
                <w:color w:val="auto"/>
                <w:sz w:val="28"/>
                <w:szCs w:val="28"/>
              </w:rPr>
              <w:t xml:space="preserve"> «Кременчукгаз», встановлених постановою НКРЕКП від 16.12.2020 № 2455,  та аналізу фактичного споживання природного газу</w:t>
            </w:r>
            <w:r w:rsidR="00C21177">
              <w:rPr>
                <w:color w:val="auto"/>
                <w:sz w:val="28"/>
                <w:szCs w:val="28"/>
              </w:rPr>
              <w:t xml:space="preserve"> та його розподілу протягом 2020-2021</w:t>
            </w:r>
            <w:r w:rsidRPr="00E679FA">
              <w:rPr>
                <w:color w:val="auto"/>
                <w:sz w:val="28"/>
                <w:szCs w:val="28"/>
              </w:rPr>
              <w:t xml:space="preserve"> років. </w:t>
            </w:r>
          </w:p>
          <w:p w:rsidR="00DD2E8F" w:rsidRPr="00E679FA" w:rsidRDefault="00DD2E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2E8F" w:rsidRPr="00E679FA" w:rsidRDefault="00DD2E8F" w:rsidP="00DD2E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E8F" w:rsidRPr="00E679FA" w:rsidRDefault="00DD2E8F" w:rsidP="00DD2E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B9B" w:rsidRPr="00E679FA" w:rsidRDefault="007D2B9B">
      <w:pPr>
        <w:rPr>
          <w:rFonts w:ascii="Times New Roman" w:hAnsi="Times New Roman" w:cs="Times New Roman"/>
        </w:rPr>
      </w:pPr>
    </w:p>
    <w:sectPr w:rsidR="007D2B9B" w:rsidRPr="00E679FA" w:rsidSect="0027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2B2"/>
    <w:multiLevelType w:val="hybridMultilevel"/>
    <w:tmpl w:val="1C8A6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95CDA"/>
    <w:multiLevelType w:val="hybridMultilevel"/>
    <w:tmpl w:val="02D60CDC"/>
    <w:lvl w:ilvl="0" w:tplc="3D5C54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8F"/>
    <w:rsid w:val="001816D1"/>
    <w:rsid w:val="00273885"/>
    <w:rsid w:val="007D2B9B"/>
    <w:rsid w:val="00C21177"/>
    <w:rsid w:val="00DD2E8F"/>
    <w:rsid w:val="00E6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2022-02-02T08:16:00Z</dcterms:created>
  <dcterms:modified xsi:type="dcterms:W3CDTF">2022-02-02T08:20:00Z</dcterms:modified>
</cp:coreProperties>
</file>